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BF9" w:rsidRDefault="00133BF9" w:rsidP="00133BF9">
      <w:pPr>
        <w:pStyle w:val="3"/>
        <w:widowControl w:val="0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133BF9" w:rsidRPr="00133BF9" w:rsidRDefault="00133BF9" w:rsidP="00133BF9">
      <w:pPr>
        <w:pStyle w:val="3"/>
        <w:widowControl w:val="0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133BF9">
        <w:rPr>
          <w:color w:val="000000"/>
          <w:sz w:val="24"/>
          <w:szCs w:val="24"/>
        </w:rPr>
        <w:t xml:space="preserve">Протокол </w:t>
      </w:r>
    </w:p>
    <w:p w:rsidR="00133BF9" w:rsidRPr="00133BF9" w:rsidRDefault="00133BF9" w:rsidP="00133BF9">
      <w:pPr>
        <w:pStyle w:val="3"/>
        <w:widowControl w:val="0"/>
        <w:spacing w:before="0" w:beforeAutospacing="0" w:after="0" w:afterAutospacing="0"/>
        <w:jc w:val="center"/>
        <w:rPr>
          <w:sz w:val="24"/>
          <w:szCs w:val="24"/>
        </w:rPr>
      </w:pPr>
      <w:r w:rsidRPr="00133BF9">
        <w:rPr>
          <w:color w:val="000000"/>
          <w:sz w:val="24"/>
          <w:szCs w:val="24"/>
        </w:rPr>
        <w:t>подведения итогов несостоявшегося (с единственным участником) открытого</w:t>
      </w:r>
      <w:r w:rsidRPr="00133BF9">
        <w:rPr>
          <w:sz w:val="24"/>
          <w:szCs w:val="24"/>
        </w:rPr>
        <w:t xml:space="preserve"> конкурса </w:t>
      </w:r>
    </w:p>
    <w:p w:rsidR="00133BF9" w:rsidRPr="00133BF9" w:rsidRDefault="00133BF9" w:rsidP="00133BF9">
      <w:pPr>
        <w:pStyle w:val="3"/>
        <w:widowControl w:val="0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133BF9">
        <w:rPr>
          <w:rStyle w:val="a3"/>
          <w:b/>
          <w:color w:val="000000"/>
          <w:sz w:val="24"/>
          <w:szCs w:val="24"/>
        </w:rPr>
        <w:t>на право заключения</w:t>
      </w:r>
      <w:r w:rsidRPr="00133BF9">
        <w:rPr>
          <w:rStyle w:val="a3"/>
          <w:color w:val="000000"/>
          <w:sz w:val="24"/>
          <w:szCs w:val="24"/>
        </w:rPr>
        <w:t xml:space="preserve"> </w:t>
      </w:r>
      <w:r w:rsidR="00D348B0">
        <w:rPr>
          <w:sz w:val="24"/>
          <w:szCs w:val="24"/>
        </w:rPr>
        <w:t>договора оказания услуг и выполнения работ</w:t>
      </w:r>
    </w:p>
    <w:p w:rsidR="00133BF9" w:rsidRPr="000622B1" w:rsidRDefault="00133BF9" w:rsidP="00133BF9">
      <w:pPr>
        <w:pStyle w:val="3"/>
        <w:widowControl w:val="0"/>
        <w:spacing w:before="0" w:beforeAutospacing="0" w:after="0" w:afterAutospacing="0"/>
        <w:jc w:val="center"/>
        <w:rPr>
          <w:b w:val="0"/>
          <w:sz w:val="10"/>
          <w:szCs w:val="10"/>
        </w:rPr>
      </w:pPr>
    </w:p>
    <w:p w:rsidR="00133BF9" w:rsidRPr="000622B1" w:rsidRDefault="00133BF9" w:rsidP="00133BF9">
      <w:pPr>
        <w:pStyle w:val="a4"/>
        <w:widowControl w:val="0"/>
        <w:spacing w:before="0" w:beforeAutospacing="0" w:after="0" w:afterAutospacing="0"/>
        <w:ind w:firstLine="300"/>
        <w:jc w:val="both"/>
        <w:rPr>
          <w:rFonts w:ascii="Verdana" w:hAnsi="Verdana"/>
          <w:color w:val="000000"/>
          <w:sz w:val="10"/>
          <w:szCs w:val="10"/>
        </w:rPr>
      </w:pPr>
      <w:r w:rsidRPr="000622B1">
        <w:rPr>
          <w:rFonts w:ascii="Verdana" w:hAnsi="Verdana"/>
          <w:b/>
          <w:color w:val="000000"/>
          <w:sz w:val="10"/>
          <w:szCs w:val="10"/>
        </w:rPr>
        <w:t> </w:t>
      </w:r>
    </w:p>
    <w:p w:rsidR="00133BF9" w:rsidRDefault="00133BF9" w:rsidP="00133BF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г.</w:t>
      </w:r>
      <w:r w:rsidR="00D348B0">
        <w:rPr>
          <w:rFonts w:eastAsia="Calibri"/>
          <w:lang w:eastAsia="en-US"/>
        </w:rPr>
        <w:t xml:space="preserve"> Самара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D348B0">
        <w:rPr>
          <w:rFonts w:eastAsia="Calibri"/>
          <w:lang w:eastAsia="en-US"/>
        </w:rPr>
        <w:t>26.07.2023г.</w:t>
      </w:r>
    </w:p>
    <w:p w:rsidR="00133BF9" w:rsidRPr="00B813FA" w:rsidRDefault="00133BF9" w:rsidP="00133BF9">
      <w:pPr>
        <w:jc w:val="both"/>
        <w:rPr>
          <w:rFonts w:eastAsia="Calibri"/>
          <w:b/>
          <w:lang w:eastAsia="en-US"/>
        </w:rPr>
      </w:pPr>
    </w:p>
    <w:p w:rsidR="00D348B0" w:rsidRDefault="00D348B0" w:rsidP="00133BF9">
      <w:pPr>
        <w:jc w:val="both"/>
        <w:rPr>
          <w:rFonts w:eastAsia="Calibri"/>
          <w:b/>
          <w:lang w:eastAsia="en-US"/>
        </w:rPr>
      </w:pPr>
    </w:p>
    <w:p w:rsidR="00D348B0" w:rsidRPr="00D348B0" w:rsidRDefault="00D348B0" w:rsidP="00133BF9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Заказчик: </w:t>
      </w:r>
      <w:r w:rsidRPr="00D348B0">
        <w:rPr>
          <w:rFonts w:eastAsia="Calibri"/>
          <w:lang w:eastAsia="en-US"/>
        </w:rPr>
        <w:t xml:space="preserve">ООО «Регион </w:t>
      </w:r>
      <w:proofErr w:type="spellStart"/>
      <w:r w:rsidRPr="00D348B0">
        <w:rPr>
          <w:rFonts w:eastAsia="Calibri"/>
          <w:lang w:eastAsia="en-US"/>
        </w:rPr>
        <w:t>Энерго</w:t>
      </w:r>
      <w:proofErr w:type="spellEnd"/>
      <w:r w:rsidRPr="00D348B0">
        <w:rPr>
          <w:rFonts w:eastAsia="Calibri"/>
          <w:lang w:eastAsia="en-US"/>
        </w:rPr>
        <w:t>»</w:t>
      </w:r>
    </w:p>
    <w:p w:rsidR="00D348B0" w:rsidRPr="00D348B0" w:rsidRDefault="00D348B0" w:rsidP="00133BF9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Организатор: </w:t>
      </w:r>
      <w:r w:rsidRPr="00D348B0">
        <w:rPr>
          <w:rFonts w:eastAsia="Calibri"/>
          <w:lang w:eastAsia="en-US"/>
        </w:rPr>
        <w:t xml:space="preserve">ООО «Регион </w:t>
      </w:r>
      <w:proofErr w:type="spellStart"/>
      <w:r w:rsidRPr="00D348B0">
        <w:rPr>
          <w:rFonts w:eastAsia="Calibri"/>
          <w:lang w:eastAsia="en-US"/>
        </w:rPr>
        <w:t>Энерго</w:t>
      </w:r>
      <w:proofErr w:type="spellEnd"/>
      <w:r>
        <w:rPr>
          <w:rFonts w:eastAsia="Calibri"/>
          <w:lang w:eastAsia="en-US"/>
        </w:rPr>
        <w:t>»</w:t>
      </w:r>
    </w:p>
    <w:p w:rsidR="00133BF9" w:rsidRPr="00050701" w:rsidRDefault="00133BF9" w:rsidP="00D348B0">
      <w:pPr>
        <w:ind w:hanging="11"/>
        <w:jc w:val="both"/>
        <w:rPr>
          <w:rFonts w:eastAsia="Calibri"/>
          <w:lang w:eastAsia="en-US"/>
        </w:rPr>
      </w:pPr>
      <w:r w:rsidRPr="00050701">
        <w:rPr>
          <w:rFonts w:eastAsia="Calibri"/>
          <w:b/>
          <w:lang w:eastAsia="en-US"/>
        </w:rPr>
        <w:t>Место заседания комиссии:</w:t>
      </w:r>
      <w:r w:rsidRPr="00050701">
        <w:rPr>
          <w:rFonts w:eastAsia="Calibri"/>
          <w:lang w:eastAsia="en-US"/>
        </w:rPr>
        <w:t xml:space="preserve"> </w:t>
      </w:r>
      <w:r w:rsidR="00D348B0" w:rsidRPr="00D348B0">
        <w:rPr>
          <w:rFonts w:eastAsia="Calibri"/>
          <w:lang w:eastAsia="en-US"/>
        </w:rPr>
        <w:t>443041, Самарская область, г. Самара, ул. Ленинская, д.168, помещение н34, ком. 22</w:t>
      </w:r>
    </w:p>
    <w:p w:rsidR="00133BF9" w:rsidRPr="00050701" w:rsidRDefault="00810D27" w:rsidP="00133BF9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Время</w:t>
      </w:r>
      <w:r w:rsidR="00B061B2">
        <w:rPr>
          <w:rFonts w:eastAsia="Calibri"/>
          <w:b/>
          <w:lang w:eastAsia="en-US"/>
        </w:rPr>
        <w:t xml:space="preserve"> </w:t>
      </w:r>
      <w:r w:rsidR="00133BF9" w:rsidRPr="00050701">
        <w:rPr>
          <w:rFonts w:eastAsia="Calibri"/>
          <w:b/>
          <w:lang w:eastAsia="en-US"/>
        </w:rPr>
        <w:t>заседания:</w:t>
      </w:r>
      <w:r w:rsidR="00133BF9" w:rsidRPr="00050701">
        <w:rPr>
          <w:rFonts w:eastAsia="Calibri"/>
          <w:lang w:eastAsia="en-US"/>
        </w:rPr>
        <w:t xml:space="preserve"> 11 часов </w:t>
      </w:r>
      <w:r w:rsidR="00133BF9">
        <w:rPr>
          <w:rFonts w:eastAsia="Calibri"/>
          <w:lang w:eastAsia="en-US"/>
        </w:rPr>
        <w:t>5</w:t>
      </w:r>
      <w:r w:rsidR="00133BF9" w:rsidRPr="00050701">
        <w:rPr>
          <w:rFonts w:eastAsia="Calibri"/>
          <w:lang w:eastAsia="en-US"/>
        </w:rPr>
        <w:t>0 минут местного времени.</w:t>
      </w:r>
    </w:p>
    <w:p w:rsidR="00810D27" w:rsidRDefault="00810D27" w:rsidP="00133BF9">
      <w:pPr>
        <w:widowControl w:val="0"/>
        <w:jc w:val="both"/>
        <w:rPr>
          <w:rFonts w:eastAsia="Calibri"/>
          <w:lang w:eastAsia="en-US"/>
        </w:rPr>
      </w:pPr>
      <w:r>
        <w:rPr>
          <w:b/>
        </w:rPr>
        <w:t>Наименование объекта закупки</w:t>
      </w:r>
      <w:r w:rsidR="00133BF9" w:rsidRPr="004727A3">
        <w:rPr>
          <w:b/>
        </w:rPr>
        <w:t>:</w:t>
      </w:r>
      <w:r w:rsidR="00133BF9" w:rsidRPr="004727A3">
        <w:t xml:space="preserve"> </w:t>
      </w:r>
      <w:r w:rsidRPr="00810D27">
        <w:rPr>
          <w:rFonts w:eastAsia="Calibri"/>
          <w:lang w:eastAsia="en-US"/>
        </w:rPr>
        <w:t xml:space="preserve">оказание услуг и выполнение работ по надлежащему содержанию и текущему ремонту нежилых и производственных помещений, прилегающей к ним территории Заказчика; ремонту имущества Заказчика; благоустройству территории Заказчика; покос травы на объектах Заказчика; опиловка и вырубка кустарников, деревьев на объектах Заказчика; ремонту и замене кабельных, воздушных линий электропередач 0,4 </w:t>
      </w:r>
      <w:proofErr w:type="spellStart"/>
      <w:r w:rsidRPr="00810D27">
        <w:rPr>
          <w:rFonts w:eastAsia="Calibri"/>
          <w:lang w:eastAsia="en-US"/>
        </w:rPr>
        <w:t>кВ</w:t>
      </w:r>
      <w:proofErr w:type="spellEnd"/>
      <w:r w:rsidRPr="00810D27">
        <w:rPr>
          <w:rFonts w:eastAsia="Calibri"/>
          <w:lang w:eastAsia="en-US"/>
        </w:rPr>
        <w:t xml:space="preserve">, 6 </w:t>
      </w:r>
      <w:proofErr w:type="spellStart"/>
      <w:r w:rsidRPr="00810D27">
        <w:rPr>
          <w:rFonts w:eastAsia="Calibri"/>
          <w:lang w:eastAsia="en-US"/>
        </w:rPr>
        <w:t>кВ</w:t>
      </w:r>
      <w:proofErr w:type="spellEnd"/>
      <w:r w:rsidRPr="00810D27">
        <w:rPr>
          <w:rFonts w:eastAsia="Calibri"/>
          <w:lang w:eastAsia="en-US"/>
        </w:rPr>
        <w:t xml:space="preserve">, 10 </w:t>
      </w:r>
      <w:proofErr w:type="spellStart"/>
      <w:r w:rsidRPr="00810D27">
        <w:rPr>
          <w:rFonts w:eastAsia="Calibri"/>
          <w:lang w:eastAsia="en-US"/>
        </w:rPr>
        <w:t>кВ</w:t>
      </w:r>
      <w:proofErr w:type="spellEnd"/>
      <w:r w:rsidRPr="00810D27">
        <w:rPr>
          <w:rFonts w:eastAsia="Calibri"/>
          <w:lang w:eastAsia="en-US"/>
        </w:rPr>
        <w:t xml:space="preserve">, 35 </w:t>
      </w:r>
      <w:proofErr w:type="spellStart"/>
      <w:r w:rsidRPr="00810D27">
        <w:rPr>
          <w:rFonts w:eastAsia="Calibri"/>
          <w:lang w:eastAsia="en-US"/>
        </w:rPr>
        <w:t>кВ</w:t>
      </w:r>
      <w:proofErr w:type="spellEnd"/>
      <w:r w:rsidRPr="00810D27">
        <w:rPr>
          <w:rFonts w:eastAsia="Calibri"/>
          <w:lang w:eastAsia="en-US"/>
        </w:rPr>
        <w:t>, трансформаторных подстанций, электросетевого оборудования, включенного в состав трансформаторных подстанций</w:t>
      </w:r>
    </w:p>
    <w:p w:rsidR="00133BF9" w:rsidRDefault="00133BF9" w:rsidP="00133BF9">
      <w:pPr>
        <w:pStyle w:val="a4"/>
        <w:widowControl w:val="0"/>
        <w:spacing w:before="0" w:beforeAutospacing="0" w:after="0" w:afterAutospacing="0"/>
        <w:ind w:firstLine="300"/>
        <w:jc w:val="both"/>
        <w:rPr>
          <w:color w:val="000000"/>
        </w:rPr>
      </w:pPr>
    </w:p>
    <w:p w:rsidR="00133BF9" w:rsidRPr="006A1647" w:rsidRDefault="00133BF9" w:rsidP="00133BF9">
      <w:pPr>
        <w:pStyle w:val="a4"/>
        <w:widowControl w:val="0"/>
        <w:spacing w:before="0" w:beforeAutospacing="0" w:after="0" w:afterAutospacing="0"/>
        <w:ind w:firstLine="300"/>
        <w:jc w:val="both"/>
        <w:rPr>
          <w:color w:val="000000"/>
        </w:rPr>
      </w:pPr>
      <w:r w:rsidRPr="006A1647">
        <w:rPr>
          <w:color w:val="000000"/>
        </w:rPr>
        <w:t>На заседании конкурсной комиссии присутствовали:</w:t>
      </w:r>
    </w:p>
    <w:p w:rsidR="00133BF9" w:rsidRPr="006A1647" w:rsidRDefault="00810D27" w:rsidP="00133BF9">
      <w:pPr>
        <w:ind w:right="55"/>
        <w:jc w:val="both"/>
      </w:pPr>
      <w:r w:rsidRPr="006A1647">
        <w:t>Нетесов А.И</w:t>
      </w:r>
      <w:r w:rsidR="00133BF9" w:rsidRPr="006A1647">
        <w:t xml:space="preserve">. - председатель комиссии, </w:t>
      </w:r>
      <w:r w:rsidRPr="006A1647">
        <w:t xml:space="preserve">генеральный директор ООО «Регион </w:t>
      </w:r>
      <w:proofErr w:type="spellStart"/>
      <w:r w:rsidRPr="006A1647">
        <w:t>Энерго</w:t>
      </w:r>
      <w:proofErr w:type="spellEnd"/>
      <w:r w:rsidRPr="006A1647">
        <w:t>»</w:t>
      </w:r>
    </w:p>
    <w:p w:rsidR="00133BF9" w:rsidRPr="006A1647" w:rsidRDefault="006A1647" w:rsidP="00133BF9">
      <w:pPr>
        <w:ind w:right="55"/>
        <w:jc w:val="both"/>
      </w:pPr>
      <w:r w:rsidRPr="006A1647">
        <w:t>Финько А.С</w:t>
      </w:r>
      <w:r w:rsidR="00133BF9" w:rsidRPr="006A1647">
        <w:t xml:space="preserve"> </w:t>
      </w:r>
      <w:r w:rsidR="00810D27" w:rsidRPr="006A1647">
        <w:t>–</w:t>
      </w:r>
      <w:r w:rsidR="00133BF9" w:rsidRPr="006A1647">
        <w:t xml:space="preserve"> </w:t>
      </w:r>
      <w:r w:rsidR="00810D27" w:rsidRPr="006A1647">
        <w:t>член комиссии,</w:t>
      </w:r>
      <w:r w:rsidRPr="006A1647">
        <w:t xml:space="preserve"> заместитель директора ООО «Регион </w:t>
      </w:r>
      <w:proofErr w:type="spellStart"/>
      <w:r w:rsidRPr="006A1647">
        <w:t>Энерго</w:t>
      </w:r>
      <w:proofErr w:type="spellEnd"/>
      <w:r w:rsidRPr="006A1647">
        <w:t>»</w:t>
      </w:r>
    </w:p>
    <w:p w:rsidR="00810D27" w:rsidRPr="00B813FA" w:rsidRDefault="006A1647" w:rsidP="00133BF9">
      <w:pPr>
        <w:ind w:right="55"/>
        <w:jc w:val="both"/>
      </w:pPr>
      <w:r w:rsidRPr="006A1647">
        <w:t>Полушкин А.В.</w:t>
      </w:r>
      <w:r w:rsidR="00810D27" w:rsidRPr="006A1647">
        <w:t xml:space="preserve"> – член комиссии, </w:t>
      </w:r>
      <w:r w:rsidRPr="006A1647">
        <w:t>главный инженер</w:t>
      </w:r>
      <w:r w:rsidR="00810D27" w:rsidRPr="006A1647">
        <w:t xml:space="preserve"> ООО «Регион </w:t>
      </w:r>
      <w:proofErr w:type="spellStart"/>
      <w:r w:rsidR="00810D27" w:rsidRPr="006A1647">
        <w:t>Энерго</w:t>
      </w:r>
      <w:proofErr w:type="spellEnd"/>
      <w:r w:rsidR="00810D27" w:rsidRPr="006A1647">
        <w:t>»</w:t>
      </w:r>
    </w:p>
    <w:p w:rsidR="00133BF9" w:rsidRDefault="00133BF9" w:rsidP="00133BF9">
      <w:pPr>
        <w:pStyle w:val="a4"/>
        <w:widowControl w:val="0"/>
        <w:spacing w:before="0" w:beforeAutospacing="0" w:after="0" w:afterAutospacing="0"/>
        <w:ind w:firstLine="300"/>
        <w:jc w:val="both"/>
        <w:rPr>
          <w:rStyle w:val="a3"/>
          <w:color w:val="000000"/>
        </w:rPr>
      </w:pPr>
    </w:p>
    <w:p w:rsidR="00133BF9" w:rsidRPr="00050701" w:rsidRDefault="00133BF9" w:rsidP="00133BF9">
      <w:pPr>
        <w:pStyle w:val="a4"/>
        <w:widowControl w:val="0"/>
        <w:spacing w:before="0" w:beforeAutospacing="0" w:after="0" w:afterAutospacing="0"/>
        <w:ind w:firstLine="300"/>
        <w:jc w:val="both"/>
        <w:rPr>
          <w:color w:val="000000"/>
        </w:rPr>
      </w:pPr>
      <w:r w:rsidRPr="00050701">
        <w:rPr>
          <w:rStyle w:val="a3"/>
          <w:color w:val="000000"/>
        </w:rPr>
        <w:t xml:space="preserve">На процедуре </w:t>
      </w:r>
      <w:r w:rsidRPr="00050701">
        <w:rPr>
          <w:b/>
          <w:color w:val="000000"/>
        </w:rPr>
        <w:t>подведения итогов несостоявшегося (с единственным участником) открытого</w:t>
      </w:r>
      <w:r w:rsidRPr="00050701">
        <w:rPr>
          <w:b/>
        </w:rPr>
        <w:t xml:space="preserve"> конкурса</w:t>
      </w:r>
      <w:r w:rsidRPr="00050701">
        <w:rPr>
          <w:rStyle w:val="a3"/>
          <w:b w:val="0"/>
          <w:color w:val="000000"/>
        </w:rPr>
        <w:t xml:space="preserve"> </w:t>
      </w:r>
      <w:r w:rsidRPr="00050701">
        <w:rPr>
          <w:rStyle w:val="a3"/>
          <w:color w:val="000000"/>
        </w:rPr>
        <w:t>представитель заявителя не присутствует</w:t>
      </w:r>
      <w:r w:rsidRPr="00050701">
        <w:rPr>
          <w:color w:val="000000"/>
        </w:rPr>
        <w:t>.</w:t>
      </w:r>
    </w:p>
    <w:p w:rsidR="00B35E5F" w:rsidRDefault="00B35E5F" w:rsidP="00B35E5F">
      <w:pPr>
        <w:jc w:val="both"/>
        <w:rPr>
          <w:b/>
        </w:rPr>
      </w:pPr>
    </w:p>
    <w:p w:rsidR="00B35E5F" w:rsidRDefault="00B35E5F" w:rsidP="00B35E5F">
      <w:pPr>
        <w:jc w:val="both"/>
      </w:pPr>
      <w:r w:rsidRPr="00C855C1">
        <w:rPr>
          <w:bCs/>
        </w:rPr>
        <w:t>Сведения о соответствии или несоответствии заявок на участие в открытом конкурсе требованиям</w:t>
      </w:r>
      <w:r>
        <w:rPr>
          <w:bCs/>
        </w:rPr>
        <w:t xml:space="preserve">, </w:t>
      </w:r>
      <w:r w:rsidRPr="00C855C1">
        <w:rPr>
          <w:bCs/>
        </w:rPr>
        <w:t xml:space="preserve">установленным </w:t>
      </w:r>
      <w:r w:rsidRPr="000A2379">
        <w:rPr>
          <w:bCs/>
        </w:rPr>
        <w:t>извещением об осуществлении закупки</w:t>
      </w:r>
      <w:r w:rsidRPr="00C855C1">
        <w:rPr>
          <w:bCs/>
        </w:rPr>
        <w:t>, с обоснованием этого решения</w:t>
      </w:r>
      <w:r>
        <w:rPr>
          <w:bCs/>
        </w:rPr>
        <w:t xml:space="preserve"> </w:t>
      </w:r>
      <w:r>
        <w:t>в соответствии с протоколом рассмотрения и</w:t>
      </w:r>
      <w:r w:rsidRPr="00C71E3C">
        <w:t xml:space="preserve"> оценки </w:t>
      </w:r>
      <w:r>
        <w:rPr>
          <w:bCs/>
        </w:rPr>
        <w:t>заявок</w:t>
      </w:r>
      <w:r w:rsidRPr="00C855C1">
        <w:rPr>
          <w:bCs/>
        </w:rPr>
        <w:t>:</w:t>
      </w:r>
      <w:r w:rsidRPr="00C855C1">
        <w:rPr>
          <w:b/>
          <w:bCs/>
        </w:rPr>
        <w:t xml:space="preserve"> </w:t>
      </w:r>
      <w:r w:rsidRPr="00C855C1">
        <w:t xml:space="preserve"> </w:t>
      </w:r>
    </w:p>
    <w:p w:rsidR="00B35E5F" w:rsidRPr="00C855C1" w:rsidRDefault="00B35E5F" w:rsidP="00B35E5F">
      <w:pPr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96"/>
        <w:gridCol w:w="5132"/>
      </w:tblGrid>
      <w:tr w:rsidR="00B35E5F" w:rsidRPr="00C855C1" w:rsidTr="00721E38">
        <w:trPr>
          <w:jc w:val="center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5E5F" w:rsidRPr="00C855C1" w:rsidRDefault="00B35E5F" w:rsidP="00721E3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855C1">
              <w:rPr>
                <w:b/>
              </w:rPr>
              <w:t>Идентификационный номер заявки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5E5F" w:rsidRPr="00C855C1" w:rsidRDefault="00B35E5F" w:rsidP="00721E3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855C1">
              <w:rPr>
                <w:b/>
              </w:rPr>
              <w:t xml:space="preserve">Решение о соответствии или несоответствии участника открытого конкурса и поданной им заявки требованиям </w:t>
            </w:r>
          </w:p>
        </w:tc>
      </w:tr>
      <w:tr w:rsidR="00B35E5F" w:rsidRPr="00C855C1" w:rsidTr="00721E38">
        <w:trPr>
          <w:trHeight w:val="240"/>
          <w:jc w:val="center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5F" w:rsidRPr="00C855C1" w:rsidRDefault="00B35E5F" w:rsidP="00721E3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855C1"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5F" w:rsidRPr="00C855C1" w:rsidRDefault="00B35E5F" w:rsidP="00721E3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855C1">
              <w:t>Соответствует</w:t>
            </w:r>
          </w:p>
        </w:tc>
      </w:tr>
    </w:tbl>
    <w:p w:rsidR="00133BF9" w:rsidRDefault="00133BF9" w:rsidP="00133BF9">
      <w:pPr>
        <w:pStyle w:val="a4"/>
        <w:widowControl w:val="0"/>
        <w:spacing w:before="0" w:beforeAutospacing="0" w:after="0" w:afterAutospacing="0"/>
        <w:ind w:firstLine="300"/>
        <w:jc w:val="both"/>
        <w:rPr>
          <w:rStyle w:val="a3"/>
          <w:b w:val="0"/>
          <w:color w:val="000000"/>
        </w:rPr>
      </w:pPr>
    </w:p>
    <w:p w:rsidR="00A62A3E" w:rsidRDefault="00B35E5F" w:rsidP="00A62A3E">
      <w:pPr>
        <w:jc w:val="both"/>
        <w:rPr>
          <w:bCs/>
        </w:rPr>
      </w:pPr>
      <w:r w:rsidRPr="00BC75FF">
        <w:rPr>
          <w:bCs/>
        </w:rPr>
        <w:t xml:space="preserve">Сведения о решении каждого присутствующего члена комиссии по осуществлению закупок в отношении заявки на участие в открытом конкурсе каждого его участника </w:t>
      </w:r>
      <w:r w:rsidRPr="00BC75FF">
        <w:t xml:space="preserve">в соответствии с протоколом рассмотрения и оценки </w:t>
      </w:r>
      <w:r w:rsidRPr="00BC75FF">
        <w:rPr>
          <w:bCs/>
        </w:rPr>
        <w:t>заявок:</w:t>
      </w:r>
    </w:p>
    <w:p w:rsidR="00B35E5F" w:rsidRPr="00BC75FF" w:rsidRDefault="00B35E5F" w:rsidP="00A62A3E">
      <w:pPr>
        <w:jc w:val="both"/>
      </w:pPr>
    </w:p>
    <w:tbl>
      <w:tblPr>
        <w:tblW w:w="10228" w:type="dxa"/>
        <w:jc w:val="center"/>
        <w:tblLayout w:type="fixed"/>
        <w:tblLook w:val="0000" w:firstRow="0" w:lastRow="0" w:firstColumn="0" w:lastColumn="0" w:noHBand="0" w:noVBand="0"/>
      </w:tblPr>
      <w:tblGrid>
        <w:gridCol w:w="2530"/>
        <w:gridCol w:w="2566"/>
        <w:gridCol w:w="2566"/>
        <w:gridCol w:w="2566"/>
      </w:tblGrid>
      <w:tr w:rsidR="00B35E5F" w:rsidRPr="00BC75FF" w:rsidTr="00A62A3E">
        <w:trPr>
          <w:trHeight w:val="240"/>
          <w:jc w:val="center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5E5F" w:rsidRPr="00BC75FF" w:rsidRDefault="00B35E5F" w:rsidP="00721E3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C75FF">
              <w:rPr>
                <w:b/>
              </w:rPr>
              <w:t>Идентификационный номер заявки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5E5F" w:rsidRPr="00BC75FF" w:rsidRDefault="00B35E5F" w:rsidP="00721E3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C75FF">
              <w:rPr>
                <w:b/>
              </w:rPr>
              <w:t>Член комиссии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5E5F" w:rsidRPr="00BC75FF" w:rsidRDefault="00B35E5F" w:rsidP="00721E3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C75FF">
              <w:rPr>
                <w:b/>
              </w:rPr>
              <w:t>Решение члена комиссии о соответствии или о несоответствии заявки извещению об осуществлении закупки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5E5F" w:rsidRPr="00BC75FF" w:rsidRDefault="00B35E5F" w:rsidP="00721E3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C75FF">
              <w:rPr>
                <w:b/>
              </w:rPr>
              <w:t>Балл по критерию «Квалификация участников закупки»</w:t>
            </w:r>
          </w:p>
        </w:tc>
      </w:tr>
      <w:tr w:rsidR="00A62A3E" w:rsidRPr="00BC75FF" w:rsidTr="00A62A3E">
        <w:trPr>
          <w:jc w:val="center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A3E" w:rsidRPr="00BC75FF" w:rsidRDefault="00A62A3E" w:rsidP="00721E3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C75FF"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3E" w:rsidRPr="00BC75FF" w:rsidRDefault="00A62A3E" w:rsidP="00721E38">
            <w:pPr>
              <w:autoSpaceDE w:val="0"/>
              <w:autoSpaceDN w:val="0"/>
              <w:adjustRightInd w:val="0"/>
              <w:spacing w:line="240" w:lineRule="exact"/>
            </w:pPr>
            <w:r>
              <w:t>Нетесов А.И.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3E" w:rsidRPr="00BC75FF" w:rsidRDefault="00A62A3E" w:rsidP="00721E38">
            <w:pPr>
              <w:autoSpaceDE w:val="0"/>
              <w:autoSpaceDN w:val="0"/>
              <w:adjustRightInd w:val="0"/>
              <w:spacing w:line="240" w:lineRule="exact"/>
            </w:pPr>
            <w:r w:rsidRPr="00BC75FF">
              <w:t>Соответствует требованиям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3E" w:rsidRPr="00BC75FF" w:rsidRDefault="00A62A3E" w:rsidP="00721E3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40</w:t>
            </w:r>
          </w:p>
        </w:tc>
      </w:tr>
      <w:tr w:rsidR="00A62A3E" w:rsidRPr="00BC75FF" w:rsidTr="00A62A3E">
        <w:trPr>
          <w:jc w:val="center"/>
        </w:trPr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A3E" w:rsidRPr="00BC75FF" w:rsidRDefault="00A62A3E" w:rsidP="00721E38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3E" w:rsidRPr="00BC75FF" w:rsidRDefault="00C34661" w:rsidP="00721E38">
            <w:pPr>
              <w:autoSpaceDE w:val="0"/>
              <w:autoSpaceDN w:val="0"/>
              <w:adjustRightInd w:val="0"/>
              <w:spacing w:line="240" w:lineRule="exact"/>
            </w:pPr>
            <w:r>
              <w:t>Финько А.С.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3E" w:rsidRPr="00BC75FF" w:rsidRDefault="00A62A3E" w:rsidP="00721E38">
            <w:pPr>
              <w:autoSpaceDE w:val="0"/>
              <w:autoSpaceDN w:val="0"/>
              <w:adjustRightInd w:val="0"/>
              <w:spacing w:line="240" w:lineRule="exact"/>
            </w:pPr>
            <w:r w:rsidRPr="00BC75FF">
              <w:t>Соответствует требованиям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3E" w:rsidRPr="00BC75FF" w:rsidRDefault="00A62A3E" w:rsidP="00721E3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40</w:t>
            </w:r>
          </w:p>
        </w:tc>
      </w:tr>
      <w:tr w:rsidR="00A62A3E" w:rsidRPr="00BC75FF" w:rsidTr="00A62A3E">
        <w:trPr>
          <w:jc w:val="center"/>
        </w:trPr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3E" w:rsidRPr="00BC75FF" w:rsidRDefault="00A62A3E" w:rsidP="00721E38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3E" w:rsidRPr="00BC75FF" w:rsidRDefault="00C34661" w:rsidP="00721E38">
            <w:pPr>
              <w:autoSpaceDE w:val="0"/>
              <w:autoSpaceDN w:val="0"/>
              <w:adjustRightInd w:val="0"/>
              <w:spacing w:line="240" w:lineRule="exact"/>
            </w:pPr>
            <w:r>
              <w:t>Полушкин А.В.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3E" w:rsidRPr="00BC75FF" w:rsidRDefault="00A62A3E" w:rsidP="00721E38">
            <w:pPr>
              <w:autoSpaceDE w:val="0"/>
              <w:autoSpaceDN w:val="0"/>
              <w:adjustRightInd w:val="0"/>
              <w:spacing w:line="240" w:lineRule="exact"/>
            </w:pPr>
            <w:r w:rsidRPr="00BC75FF">
              <w:t>Соответствует требованиям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3E" w:rsidRPr="00BC75FF" w:rsidRDefault="00A62A3E" w:rsidP="00721E3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40</w:t>
            </w:r>
          </w:p>
        </w:tc>
      </w:tr>
    </w:tbl>
    <w:p w:rsidR="00B35E5F" w:rsidRDefault="00B35E5F" w:rsidP="00B35E5F">
      <w:pPr>
        <w:ind w:firstLine="720"/>
        <w:jc w:val="both"/>
      </w:pPr>
      <w:r w:rsidRPr="00BC75FF">
        <w:t xml:space="preserve"> </w:t>
      </w:r>
      <w:r w:rsidRPr="00C855C1">
        <w:t xml:space="preserve"> </w:t>
      </w:r>
    </w:p>
    <w:p w:rsidR="00A62A3E" w:rsidRDefault="00A62A3E" w:rsidP="00B35E5F">
      <w:pPr>
        <w:ind w:firstLine="720"/>
        <w:jc w:val="both"/>
      </w:pPr>
    </w:p>
    <w:p w:rsidR="00A62A3E" w:rsidRDefault="00A62A3E" w:rsidP="00B35E5F">
      <w:pPr>
        <w:ind w:firstLine="720"/>
        <w:jc w:val="both"/>
      </w:pPr>
    </w:p>
    <w:p w:rsidR="00A62A3E" w:rsidRDefault="00A62A3E" w:rsidP="00B35E5F">
      <w:pPr>
        <w:ind w:firstLine="720"/>
        <w:jc w:val="both"/>
      </w:pPr>
    </w:p>
    <w:p w:rsidR="00A62A3E" w:rsidRDefault="00A62A3E" w:rsidP="00A62A3E">
      <w:pPr>
        <w:widowControl w:val="0"/>
        <w:autoSpaceDE w:val="0"/>
        <w:autoSpaceDN w:val="0"/>
        <w:adjustRightInd w:val="0"/>
        <w:ind w:firstLine="720"/>
        <w:jc w:val="both"/>
      </w:pPr>
      <w:r>
        <w:lastRenderedPageBreak/>
        <w:t xml:space="preserve">Сведения </w:t>
      </w:r>
      <w:r w:rsidRPr="00577743">
        <w:t>о решении каждого</w:t>
      </w:r>
      <w:r>
        <w:t xml:space="preserve"> присутствующего</w:t>
      </w:r>
      <w:r w:rsidRPr="00577743">
        <w:t xml:space="preserve"> члена комиссии </w:t>
      </w:r>
      <w:r>
        <w:t>в отношении каждого участника открытого конкурса в электронной форме</w:t>
      </w:r>
      <w:r w:rsidRPr="00577743">
        <w:t xml:space="preserve"> </w:t>
      </w:r>
      <w:r>
        <w:t xml:space="preserve">о присвоении ему баллов по критерию, установленному пунктом 1 части 1 статьи 32 </w:t>
      </w:r>
      <w:r w:rsidRPr="000B4423">
        <w:t>Федерального закона от 05 апреля 2013 г. №44-ФЗ</w:t>
      </w:r>
      <w:r>
        <w:t>:</w:t>
      </w:r>
    </w:p>
    <w:p w:rsidR="00A62A3E" w:rsidRPr="00A54E36" w:rsidRDefault="00A62A3E" w:rsidP="00A62A3E">
      <w:pPr>
        <w:widowControl w:val="0"/>
        <w:autoSpaceDE w:val="0"/>
        <w:autoSpaceDN w:val="0"/>
        <w:adjustRightInd w:val="0"/>
        <w:jc w:val="both"/>
      </w:pPr>
    </w:p>
    <w:tbl>
      <w:tblPr>
        <w:tblW w:w="10122" w:type="dxa"/>
        <w:jc w:val="center"/>
        <w:tblLayout w:type="fixed"/>
        <w:tblLook w:val="0000" w:firstRow="0" w:lastRow="0" w:firstColumn="0" w:lastColumn="0" w:noHBand="0" w:noVBand="0"/>
      </w:tblPr>
      <w:tblGrid>
        <w:gridCol w:w="3350"/>
        <w:gridCol w:w="3386"/>
        <w:gridCol w:w="3386"/>
      </w:tblGrid>
      <w:tr w:rsidR="00A62A3E" w:rsidRPr="00A54E36" w:rsidTr="00A62A3E">
        <w:trPr>
          <w:trHeight w:val="240"/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2A3E" w:rsidRPr="00C855C1" w:rsidRDefault="00A62A3E" w:rsidP="00721E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proofErr w:type="spellStart"/>
            <w:r w:rsidRPr="00C855C1">
              <w:rPr>
                <w:b/>
                <w:lang w:val="en-US"/>
              </w:rPr>
              <w:t>Идентификационный</w:t>
            </w:r>
            <w:proofErr w:type="spellEnd"/>
            <w:r w:rsidRPr="00C855C1">
              <w:rPr>
                <w:b/>
                <w:lang w:val="en-US"/>
              </w:rPr>
              <w:t xml:space="preserve"> </w:t>
            </w:r>
            <w:proofErr w:type="spellStart"/>
            <w:r w:rsidRPr="00C855C1">
              <w:rPr>
                <w:b/>
                <w:lang w:val="en-US"/>
              </w:rPr>
              <w:t>номер</w:t>
            </w:r>
            <w:proofErr w:type="spellEnd"/>
            <w:r w:rsidRPr="00C855C1">
              <w:rPr>
                <w:b/>
                <w:lang w:val="en-US"/>
              </w:rPr>
              <w:t xml:space="preserve"> </w:t>
            </w:r>
            <w:proofErr w:type="spellStart"/>
            <w:r w:rsidRPr="00C855C1">
              <w:rPr>
                <w:b/>
                <w:lang w:val="en-US"/>
              </w:rPr>
              <w:t>заявки</w:t>
            </w:r>
            <w:proofErr w:type="spellEnd"/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2A3E" w:rsidRPr="00C855C1" w:rsidRDefault="00A62A3E" w:rsidP="00721E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proofErr w:type="spellStart"/>
            <w:r w:rsidRPr="00C855C1">
              <w:rPr>
                <w:b/>
                <w:lang w:val="en-US"/>
              </w:rPr>
              <w:t>Член</w:t>
            </w:r>
            <w:proofErr w:type="spellEnd"/>
            <w:r w:rsidRPr="00C855C1">
              <w:rPr>
                <w:b/>
                <w:lang w:val="en-US"/>
              </w:rPr>
              <w:t xml:space="preserve"> </w:t>
            </w:r>
            <w:proofErr w:type="spellStart"/>
            <w:r w:rsidRPr="00C855C1">
              <w:rPr>
                <w:b/>
                <w:lang w:val="en-US"/>
              </w:rPr>
              <w:t>комиссии</w:t>
            </w:r>
            <w:proofErr w:type="spellEnd"/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2A3E" w:rsidRDefault="00A62A3E" w:rsidP="00721E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54E36">
              <w:rPr>
                <w:b/>
              </w:rPr>
              <w:t>Балл по критерию</w:t>
            </w:r>
          </w:p>
          <w:p w:rsidR="00A62A3E" w:rsidRPr="00A54E36" w:rsidRDefault="00A62A3E" w:rsidP="00721E3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E36">
              <w:rPr>
                <w:b/>
              </w:rPr>
              <w:t>«Цена контракта»</w:t>
            </w:r>
          </w:p>
        </w:tc>
      </w:tr>
      <w:tr w:rsidR="00A62A3E" w:rsidRPr="00C855C1" w:rsidTr="00A62A3E">
        <w:trPr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3E" w:rsidRPr="00C855C1" w:rsidRDefault="00A62A3E" w:rsidP="00721E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C855C1">
              <w:rPr>
                <w:lang w:val="en-US"/>
              </w:rP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3E" w:rsidRDefault="00A62A3E" w:rsidP="00721E38">
            <w:pPr>
              <w:autoSpaceDE w:val="0"/>
              <w:autoSpaceDN w:val="0"/>
              <w:adjustRightInd w:val="0"/>
              <w:spacing w:line="240" w:lineRule="exact"/>
            </w:pPr>
          </w:p>
          <w:p w:rsidR="00A62A3E" w:rsidRPr="00C855C1" w:rsidRDefault="00A62A3E" w:rsidP="00721E38">
            <w:pPr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>
              <w:t>Нетесов А.И.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3E" w:rsidRDefault="00A62A3E" w:rsidP="00721E3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A62A3E" w:rsidRPr="00A62A3E" w:rsidRDefault="00A62A3E" w:rsidP="00721E3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60</w:t>
            </w:r>
          </w:p>
        </w:tc>
      </w:tr>
      <w:tr w:rsidR="00A62A3E" w:rsidRPr="00C855C1" w:rsidTr="00A62A3E">
        <w:trPr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3E" w:rsidRPr="00C855C1" w:rsidRDefault="00A62A3E" w:rsidP="00721E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3E" w:rsidRPr="00C34661" w:rsidRDefault="00C34661" w:rsidP="00721E38">
            <w:pPr>
              <w:autoSpaceDE w:val="0"/>
              <w:autoSpaceDN w:val="0"/>
              <w:adjustRightInd w:val="0"/>
              <w:spacing w:line="240" w:lineRule="exact"/>
            </w:pPr>
            <w:r>
              <w:t>Финько А.С.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3E" w:rsidRDefault="00A62A3E" w:rsidP="00A62A3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A62A3E" w:rsidRPr="00A62A3E" w:rsidRDefault="00A62A3E" w:rsidP="00A62A3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60</w:t>
            </w:r>
          </w:p>
        </w:tc>
      </w:tr>
      <w:tr w:rsidR="00A62A3E" w:rsidRPr="00C855C1" w:rsidTr="00A62A3E">
        <w:trPr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3E" w:rsidRPr="00C855C1" w:rsidRDefault="00A62A3E" w:rsidP="00721E38">
            <w:pPr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3E" w:rsidRPr="00C34661" w:rsidRDefault="00C34661" w:rsidP="00721E38">
            <w:pPr>
              <w:autoSpaceDE w:val="0"/>
              <w:autoSpaceDN w:val="0"/>
              <w:adjustRightInd w:val="0"/>
              <w:spacing w:line="240" w:lineRule="exact"/>
            </w:pPr>
            <w:r>
              <w:t>Полушкин А.В.</w:t>
            </w:r>
            <w:bookmarkStart w:id="0" w:name="_GoBack"/>
            <w:bookmarkEnd w:id="0"/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3E" w:rsidRPr="00A62A3E" w:rsidRDefault="00A62A3E" w:rsidP="00721E3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855C1">
              <w:rPr>
                <w:lang w:val="en-US"/>
              </w:rPr>
              <w:br/>
            </w:r>
            <w:r>
              <w:t>60</w:t>
            </w:r>
          </w:p>
        </w:tc>
      </w:tr>
    </w:tbl>
    <w:p w:rsidR="00A62A3E" w:rsidRDefault="00A62A3E" w:rsidP="00B35E5F">
      <w:pPr>
        <w:ind w:firstLine="720"/>
        <w:jc w:val="both"/>
      </w:pPr>
    </w:p>
    <w:p w:rsidR="00A62A3E" w:rsidRDefault="00A62A3E" w:rsidP="00B35E5F">
      <w:pPr>
        <w:ind w:firstLine="720"/>
        <w:jc w:val="both"/>
      </w:pPr>
    </w:p>
    <w:p w:rsidR="00A62A3E" w:rsidRPr="0003107C" w:rsidRDefault="00A62A3E" w:rsidP="00A62A3E">
      <w:pPr>
        <w:jc w:val="both"/>
      </w:pPr>
      <w:r w:rsidRPr="000F2614">
        <w:t>Информация о предложениях о цене контракта участников закупки, а также заключении контракта по цене:</w:t>
      </w:r>
    </w:p>
    <w:p w:rsidR="00A62A3E" w:rsidRPr="00A54E36" w:rsidRDefault="00A62A3E" w:rsidP="00A62A3E">
      <w:pPr>
        <w:jc w:val="both"/>
      </w:pPr>
    </w:p>
    <w:tbl>
      <w:tblPr>
        <w:tblW w:w="10224" w:type="dxa"/>
        <w:jc w:val="center"/>
        <w:tblLayout w:type="fixed"/>
        <w:tblLook w:val="0000" w:firstRow="0" w:lastRow="0" w:firstColumn="0" w:lastColumn="0" w:noHBand="0" w:noVBand="0"/>
      </w:tblPr>
      <w:tblGrid>
        <w:gridCol w:w="2016"/>
        <w:gridCol w:w="2052"/>
        <w:gridCol w:w="3078"/>
        <w:gridCol w:w="3078"/>
      </w:tblGrid>
      <w:tr w:rsidR="00A62A3E" w:rsidRPr="00A54E36" w:rsidTr="00A62A3E">
        <w:trPr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3E" w:rsidRPr="000F2614" w:rsidRDefault="00A62A3E" w:rsidP="00721E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proofErr w:type="spellStart"/>
            <w:r w:rsidRPr="000F2614">
              <w:rPr>
                <w:b/>
                <w:lang w:val="en-US"/>
              </w:rPr>
              <w:t>Порядковый</w:t>
            </w:r>
            <w:proofErr w:type="spellEnd"/>
            <w:r w:rsidRPr="000F2614">
              <w:rPr>
                <w:b/>
                <w:lang w:val="en-US"/>
              </w:rPr>
              <w:t xml:space="preserve"> </w:t>
            </w:r>
            <w:proofErr w:type="spellStart"/>
            <w:r w:rsidRPr="000F2614">
              <w:rPr>
                <w:b/>
                <w:lang w:val="en-US"/>
              </w:rPr>
              <w:t>номер</w:t>
            </w:r>
            <w:proofErr w:type="spellEnd"/>
            <w:r w:rsidRPr="000F2614">
              <w:rPr>
                <w:b/>
                <w:lang w:val="en-US"/>
              </w:rPr>
              <w:t xml:space="preserve">, </w:t>
            </w:r>
            <w:proofErr w:type="spellStart"/>
            <w:r w:rsidRPr="000F2614">
              <w:rPr>
                <w:b/>
                <w:lang w:val="en-US"/>
              </w:rPr>
              <w:t>присвоенный</w:t>
            </w:r>
            <w:proofErr w:type="spellEnd"/>
            <w:r w:rsidRPr="000F2614">
              <w:rPr>
                <w:b/>
                <w:lang w:val="en-US"/>
              </w:rPr>
              <w:t xml:space="preserve"> </w:t>
            </w:r>
            <w:proofErr w:type="spellStart"/>
            <w:r w:rsidRPr="000F2614">
              <w:rPr>
                <w:b/>
                <w:lang w:val="en-US"/>
              </w:rPr>
              <w:t>комиссией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3E" w:rsidRPr="000F2614" w:rsidRDefault="00A62A3E" w:rsidP="00721E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proofErr w:type="spellStart"/>
            <w:r w:rsidRPr="000F2614">
              <w:rPr>
                <w:b/>
                <w:lang w:val="en-US"/>
              </w:rPr>
              <w:t>Идентификационный</w:t>
            </w:r>
            <w:proofErr w:type="spellEnd"/>
            <w:r w:rsidRPr="000F2614">
              <w:rPr>
                <w:b/>
                <w:lang w:val="en-US"/>
              </w:rPr>
              <w:t xml:space="preserve"> </w:t>
            </w:r>
            <w:proofErr w:type="spellStart"/>
            <w:r w:rsidRPr="000F2614">
              <w:rPr>
                <w:b/>
                <w:lang w:val="en-US"/>
              </w:rPr>
              <w:t>номер</w:t>
            </w:r>
            <w:proofErr w:type="spellEnd"/>
            <w:r w:rsidRPr="000F2614">
              <w:rPr>
                <w:b/>
                <w:lang w:val="en-US"/>
              </w:rPr>
              <w:t xml:space="preserve"> </w:t>
            </w:r>
            <w:proofErr w:type="spellStart"/>
            <w:r w:rsidRPr="000F2614">
              <w:rPr>
                <w:b/>
                <w:lang w:val="en-US"/>
              </w:rPr>
              <w:t>заявки</w:t>
            </w:r>
            <w:proofErr w:type="spellEnd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3E" w:rsidRPr="00A62A3E" w:rsidRDefault="00A62A3E" w:rsidP="00721E3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b/>
              </w:rPr>
              <w:t>Дата и в</w:t>
            </w:r>
            <w:r w:rsidRPr="00A62A3E">
              <w:rPr>
                <w:b/>
              </w:rPr>
              <w:t xml:space="preserve">ремя подачи </w:t>
            </w:r>
            <w:r>
              <w:rPr>
                <w:b/>
              </w:rPr>
              <w:t>заявки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3E" w:rsidRPr="00A54E36" w:rsidRDefault="00A62A3E" w:rsidP="00721E3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E36">
              <w:rPr>
                <w:b/>
              </w:rPr>
              <w:t>Предложение о цене контракта (</w:t>
            </w:r>
            <w:proofErr w:type="spellStart"/>
            <w:r w:rsidRPr="00A54E36">
              <w:rPr>
                <w:b/>
              </w:rPr>
              <w:t>руб</w:t>
            </w:r>
            <w:proofErr w:type="spellEnd"/>
            <w:r w:rsidRPr="00A54E36">
              <w:rPr>
                <w:b/>
              </w:rPr>
              <w:t>)</w:t>
            </w:r>
          </w:p>
        </w:tc>
      </w:tr>
      <w:tr w:rsidR="00A62A3E" w:rsidRPr="000F2614" w:rsidTr="00A62A3E">
        <w:trPr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3E" w:rsidRPr="000F2614" w:rsidRDefault="00A62A3E" w:rsidP="00721E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0F2614">
              <w:rPr>
                <w:lang w:val="en-US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3E" w:rsidRPr="00A62A3E" w:rsidRDefault="00A62A3E" w:rsidP="00721E3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3E" w:rsidRPr="000F2614" w:rsidRDefault="00A62A3E" w:rsidP="00721E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t>21</w:t>
            </w:r>
            <w:r w:rsidRPr="000F2614">
              <w:rPr>
                <w:lang w:val="en-US"/>
              </w:rPr>
              <w:t>.0</w:t>
            </w:r>
            <w:r>
              <w:t>7</w:t>
            </w:r>
            <w:r w:rsidRPr="000F2614">
              <w:rPr>
                <w:lang w:val="en-US"/>
              </w:rPr>
              <w:t>.202</w:t>
            </w:r>
            <w:r>
              <w:t>3</w:t>
            </w:r>
            <w:r w:rsidRPr="000F2614">
              <w:rPr>
                <w:lang w:val="en-US"/>
              </w:rPr>
              <w:t xml:space="preserve"> 1</w:t>
            </w:r>
            <w:r>
              <w:t>4</w:t>
            </w:r>
            <w:r w:rsidRPr="000F2614">
              <w:rPr>
                <w:lang w:val="en-US"/>
              </w:rPr>
              <w:t>:36 [GMT +4]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3E" w:rsidRPr="00A62A3E" w:rsidRDefault="00A62A3E" w:rsidP="00721E3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20 893 467,37</w:t>
            </w:r>
          </w:p>
        </w:tc>
      </w:tr>
    </w:tbl>
    <w:p w:rsidR="00A62A3E" w:rsidRDefault="00A62A3E" w:rsidP="00B35E5F">
      <w:pPr>
        <w:ind w:firstLine="720"/>
        <w:jc w:val="both"/>
      </w:pPr>
    </w:p>
    <w:p w:rsidR="00A62A3E" w:rsidRDefault="00A62A3E" w:rsidP="00B35E5F">
      <w:pPr>
        <w:ind w:firstLine="720"/>
        <w:jc w:val="both"/>
      </w:pPr>
    </w:p>
    <w:p w:rsidR="00B35E5F" w:rsidRDefault="00A62A3E" w:rsidP="00133BF9">
      <w:pPr>
        <w:pStyle w:val="a4"/>
        <w:widowControl w:val="0"/>
        <w:spacing w:before="0" w:beforeAutospacing="0" w:after="0" w:afterAutospacing="0"/>
        <w:ind w:firstLine="300"/>
        <w:jc w:val="both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>Решение комиссии:</w:t>
      </w:r>
    </w:p>
    <w:p w:rsidR="00133BF9" w:rsidRDefault="00133BF9" w:rsidP="00133BF9">
      <w:pPr>
        <w:pStyle w:val="a4"/>
        <w:widowControl w:val="0"/>
        <w:spacing w:before="0" w:beforeAutospacing="0" w:after="0" w:afterAutospacing="0"/>
        <w:ind w:firstLine="300"/>
        <w:jc w:val="both"/>
        <w:rPr>
          <w:color w:val="000000"/>
        </w:rPr>
      </w:pPr>
      <w:r w:rsidRPr="00050701">
        <w:rPr>
          <w:rStyle w:val="a3"/>
          <w:b w:val="0"/>
          <w:color w:val="000000"/>
        </w:rPr>
        <w:t xml:space="preserve">В связи с тем, что заявитель (единственный участник конкурса), представленные им документы соответствуют конкурсной документации и </w:t>
      </w:r>
      <w:r w:rsidR="004326A9">
        <w:rPr>
          <w:rStyle w:val="a3"/>
          <w:b w:val="0"/>
          <w:color w:val="000000"/>
        </w:rPr>
        <w:t>Положению о закупке</w:t>
      </w:r>
      <w:r w:rsidRPr="00050701">
        <w:rPr>
          <w:rStyle w:val="a3"/>
          <w:b w:val="0"/>
          <w:color w:val="000000"/>
        </w:rPr>
        <w:t xml:space="preserve">, </w:t>
      </w:r>
      <w:r w:rsidRPr="00050701">
        <w:rPr>
          <w:color w:val="000000"/>
        </w:rPr>
        <w:t xml:space="preserve">Комиссия, по результатам рассмотрения конкурсной заявки и приложенных к ней документов, а также конкурсного предложения и его условий, представленных </w:t>
      </w:r>
      <w:r w:rsidR="004326A9">
        <w:rPr>
          <w:color w:val="000000"/>
        </w:rPr>
        <w:t>заявителем</w:t>
      </w:r>
      <w:r w:rsidRPr="00050701">
        <w:rPr>
          <w:color w:val="000000"/>
        </w:rPr>
        <w:t xml:space="preserve"> (единственным участником конкурса), приняла решение о заключении с данным </w:t>
      </w:r>
      <w:r w:rsidR="004326A9">
        <w:rPr>
          <w:color w:val="000000"/>
        </w:rPr>
        <w:t>участником</w:t>
      </w:r>
      <w:r w:rsidRPr="00050701">
        <w:rPr>
          <w:b/>
          <w:color w:val="000000"/>
        </w:rPr>
        <w:t xml:space="preserve"> Общество с ограниченной ответственностью «</w:t>
      </w:r>
      <w:r w:rsidR="004326A9">
        <w:rPr>
          <w:b/>
          <w:color w:val="000000"/>
        </w:rPr>
        <w:t>ЖКУ «Легион</w:t>
      </w:r>
      <w:r w:rsidRPr="00050701">
        <w:rPr>
          <w:b/>
          <w:color w:val="000000"/>
        </w:rPr>
        <w:t>»</w:t>
      </w:r>
      <w:r w:rsidRPr="00050701">
        <w:rPr>
          <w:b/>
          <w:bCs/>
          <w:color w:val="000000"/>
        </w:rPr>
        <w:t xml:space="preserve"> </w:t>
      </w:r>
      <w:r w:rsidR="004326A9">
        <w:rPr>
          <w:color w:val="000000"/>
        </w:rPr>
        <w:t>договора</w:t>
      </w:r>
      <w:r w:rsidRPr="00050701">
        <w:rPr>
          <w:color w:val="000000"/>
        </w:rPr>
        <w:t>.</w:t>
      </w:r>
    </w:p>
    <w:p w:rsidR="004326A9" w:rsidRPr="00050701" w:rsidRDefault="004326A9" w:rsidP="00133BF9">
      <w:pPr>
        <w:pStyle w:val="a4"/>
        <w:widowControl w:val="0"/>
        <w:spacing w:before="0" w:beforeAutospacing="0" w:after="0" w:afterAutospacing="0"/>
        <w:ind w:firstLine="300"/>
        <w:jc w:val="both"/>
        <w:rPr>
          <w:color w:val="000000"/>
        </w:rPr>
      </w:pPr>
    </w:p>
    <w:p w:rsidR="00133BF9" w:rsidRPr="00050701" w:rsidRDefault="00133BF9" w:rsidP="00133BF9">
      <w:pPr>
        <w:pStyle w:val="a4"/>
        <w:widowControl w:val="0"/>
        <w:spacing w:before="0" w:beforeAutospacing="0" w:after="0" w:afterAutospacing="0"/>
        <w:ind w:firstLine="300"/>
        <w:jc w:val="both"/>
        <w:rPr>
          <w:color w:val="000000"/>
        </w:rPr>
      </w:pPr>
    </w:p>
    <w:p w:rsidR="00133BF9" w:rsidRPr="00050701" w:rsidRDefault="00133BF9" w:rsidP="00133BF9">
      <w:pPr>
        <w:pStyle w:val="a4"/>
        <w:widowControl w:val="0"/>
        <w:spacing w:before="0" w:beforeAutospacing="0" w:after="0" w:afterAutospacing="0"/>
        <w:jc w:val="both"/>
        <w:rPr>
          <w:color w:val="000000"/>
        </w:rPr>
      </w:pPr>
      <w:r w:rsidRPr="00050701">
        <w:rPr>
          <w:color w:val="000000"/>
        </w:rPr>
        <w:t>Подписи:</w:t>
      </w:r>
    </w:p>
    <w:p w:rsidR="00133BF9" w:rsidRPr="00050701" w:rsidRDefault="00133BF9" w:rsidP="00133BF9">
      <w:pPr>
        <w:pStyle w:val="a4"/>
        <w:widowControl w:val="0"/>
        <w:spacing w:before="0" w:beforeAutospacing="0" w:after="0" w:afterAutospacing="0"/>
        <w:jc w:val="both"/>
        <w:rPr>
          <w:color w:val="000000"/>
        </w:rPr>
      </w:pPr>
    </w:p>
    <w:p w:rsidR="00133BF9" w:rsidRPr="00050701" w:rsidRDefault="00133BF9" w:rsidP="00133BF9">
      <w:pPr>
        <w:pStyle w:val="a4"/>
        <w:widowControl w:val="0"/>
        <w:spacing w:before="0" w:beforeAutospacing="0" w:after="0" w:afterAutospacing="0"/>
        <w:jc w:val="both"/>
        <w:rPr>
          <w:color w:val="000000"/>
        </w:rPr>
      </w:pPr>
      <w:r w:rsidRPr="00050701">
        <w:rPr>
          <w:color w:val="000000"/>
        </w:rPr>
        <w:t>Председатель конкурсной комиссии:</w:t>
      </w:r>
      <w:r w:rsidRPr="00050701">
        <w:rPr>
          <w:color w:val="000000"/>
        </w:rPr>
        <w:tab/>
      </w:r>
      <w:r w:rsidRPr="00050701">
        <w:rPr>
          <w:color w:val="000000"/>
        </w:rPr>
        <w:tab/>
      </w:r>
      <w:r w:rsidRPr="00050701">
        <w:rPr>
          <w:color w:val="000000"/>
        </w:rPr>
        <w:tab/>
        <w:t xml:space="preserve">__________________ </w:t>
      </w:r>
      <w:proofErr w:type="spellStart"/>
      <w:r w:rsidR="004326A9">
        <w:rPr>
          <w:color w:val="000000"/>
        </w:rPr>
        <w:t>А.И.Нетесов</w:t>
      </w:r>
      <w:proofErr w:type="spellEnd"/>
    </w:p>
    <w:p w:rsidR="00133BF9" w:rsidRPr="00050701" w:rsidRDefault="00133BF9" w:rsidP="00133BF9">
      <w:pPr>
        <w:pStyle w:val="a4"/>
        <w:widowControl w:val="0"/>
        <w:spacing w:before="0" w:beforeAutospacing="0" w:after="0" w:afterAutospacing="0"/>
        <w:jc w:val="both"/>
        <w:rPr>
          <w:color w:val="000000"/>
        </w:rPr>
      </w:pPr>
    </w:p>
    <w:p w:rsidR="00133BF9" w:rsidRPr="00050701" w:rsidRDefault="00133BF9" w:rsidP="00133BF9">
      <w:pPr>
        <w:pStyle w:val="a4"/>
        <w:widowControl w:val="0"/>
        <w:spacing w:before="0" w:beforeAutospacing="0" w:after="0" w:afterAutospacing="0"/>
        <w:jc w:val="both"/>
        <w:rPr>
          <w:color w:val="000000"/>
        </w:rPr>
      </w:pPr>
      <w:r w:rsidRPr="00050701">
        <w:rPr>
          <w:color w:val="000000"/>
        </w:rPr>
        <w:t>Члены конкурсной комиссии:</w:t>
      </w:r>
    </w:p>
    <w:p w:rsidR="00133BF9" w:rsidRPr="006A1647" w:rsidRDefault="00133BF9" w:rsidP="00133BF9">
      <w:pPr>
        <w:pStyle w:val="a4"/>
        <w:widowControl w:val="0"/>
        <w:spacing w:before="0" w:beforeAutospacing="0" w:after="0" w:afterAutospacing="0"/>
        <w:jc w:val="both"/>
        <w:rPr>
          <w:color w:val="000000"/>
        </w:rPr>
      </w:pPr>
      <w:r w:rsidRPr="00050701">
        <w:rPr>
          <w:color w:val="000000"/>
        </w:rPr>
        <w:tab/>
      </w:r>
      <w:r w:rsidRPr="00050701">
        <w:rPr>
          <w:color w:val="000000"/>
        </w:rPr>
        <w:tab/>
      </w:r>
      <w:r w:rsidRPr="00050701">
        <w:rPr>
          <w:color w:val="000000"/>
        </w:rPr>
        <w:tab/>
      </w:r>
      <w:r w:rsidRPr="00050701">
        <w:rPr>
          <w:color w:val="000000"/>
        </w:rPr>
        <w:tab/>
      </w:r>
      <w:r w:rsidRPr="00050701">
        <w:rPr>
          <w:color w:val="000000"/>
        </w:rPr>
        <w:tab/>
      </w:r>
      <w:r w:rsidRPr="00050701">
        <w:rPr>
          <w:color w:val="000000"/>
        </w:rPr>
        <w:tab/>
      </w:r>
      <w:r w:rsidRPr="00050701">
        <w:rPr>
          <w:color w:val="000000"/>
        </w:rPr>
        <w:tab/>
      </w:r>
      <w:r w:rsidRPr="00050701">
        <w:rPr>
          <w:color w:val="000000"/>
        </w:rPr>
        <w:tab/>
      </w:r>
      <w:r w:rsidRPr="006A1647">
        <w:rPr>
          <w:color w:val="000000"/>
        </w:rPr>
        <w:t xml:space="preserve">____________________ </w:t>
      </w:r>
      <w:r w:rsidR="006A1647" w:rsidRPr="006A1647">
        <w:t>А.С. Финько</w:t>
      </w:r>
    </w:p>
    <w:p w:rsidR="00133BF9" w:rsidRPr="006A1647" w:rsidRDefault="00133BF9" w:rsidP="00133BF9">
      <w:pPr>
        <w:pStyle w:val="a4"/>
        <w:widowControl w:val="0"/>
        <w:spacing w:before="0" w:beforeAutospacing="0" w:after="0" w:afterAutospacing="0"/>
        <w:jc w:val="both"/>
        <w:rPr>
          <w:color w:val="000000"/>
        </w:rPr>
      </w:pPr>
    </w:p>
    <w:p w:rsidR="00133BF9" w:rsidRPr="00050701" w:rsidRDefault="00133BF9" w:rsidP="00133BF9">
      <w:pPr>
        <w:pStyle w:val="a4"/>
        <w:widowControl w:val="0"/>
        <w:spacing w:before="0" w:beforeAutospacing="0" w:after="0" w:afterAutospacing="0"/>
        <w:jc w:val="both"/>
        <w:rPr>
          <w:color w:val="000000"/>
        </w:rPr>
      </w:pPr>
      <w:r w:rsidRPr="006A1647">
        <w:rPr>
          <w:color w:val="000000"/>
        </w:rPr>
        <w:tab/>
      </w:r>
      <w:r w:rsidRPr="006A1647">
        <w:rPr>
          <w:color w:val="000000"/>
        </w:rPr>
        <w:tab/>
      </w:r>
      <w:r w:rsidRPr="006A1647">
        <w:rPr>
          <w:color w:val="000000"/>
        </w:rPr>
        <w:tab/>
      </w:r>
      <w:r w:rsidRPr="006A1647">
        <w:rPr>
          <w:color w:val="000000"/>
        </w:rPr>
        <w:tab/>
      </w:r>
      <w:r w:rsidRPr="006A1647">
        <w:rPr>
          <w:color w:val="000000"/>
        </w:rPr>
        <w:tab/>
      </w:r>
      <w:r w:rsidRPr="006A1647">
        <w:rPr>
          <w:color w:val="000000"/>
        </w:rPr>
        <w:tab/>
      </w:r>
      <w:r w:rsidRPr="006A1647">
        <w:rPr>
          <w:color w:val="000000"/>
        </w:rPr>
        <w:tab/>
      </w:r>
      <w:r w:rsidRPr="006A1647">
        <w:rPr>
          <w:color w:val="000000"/>
        </w:rPr>
        <w:tab/>
        <w:t xml:space="preserve">____________________ </w:t>
      </w:r>
      <w:r w:rsidR="006A1647" w:rsidRPr="006A1647">
        <w:t>А.В. Полушкин</w:t>
      </w:r>
    </w:p>
    <w:p w:rsidR="00133BF9" w:rsidRPr="00050701" w:rsidRDefault="00133BF9" w:rsidP="00133BF9">
      <w:pPr>
        <w:widowControl w:val="0"/>
      </w:pPr>
    </w:p>
    <w:p w:rsidR="00133BF9" w:rsidRDefault="00133BF9" w:rsidP="004326A9">
      <w:pPr>
        <w:widowControl w:val="0"/>
      </w:pPr>
      <w:r w:rsidRPr="00050701">
        <w:tab/>
      </w:r>
      <w:r w:rsidRPr="00050701">
        <w:tab/>
      </w:r>
      <w:r w:rsidRPr="00050701">
        <w:tab/>
      </w:r>
      <w:r w:rsidRPr="00050701">
        <w:tab/>
      </w:r>
      <w:r w:rsidRPr="00050701">
        <w:tab/>
      </w:r>
      <w:r w:rsidRPr="00050701">
        <w:tab/>
      </w:r>
      <w:r w:rsidRPr="00050701">
        <w:tab/>
      </w:r>
      <w:r w:rsidRPr="00050701">
        <w:tab/>
      </w:r>
    </w:p>
    <w:p w:rsidR="00F84708" w:rsidRDefault="00C34661"/>
    <w:sectPr w:rsidR="00F84708" w:rsidSect="00050701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BF9"/>
    <w:rsid w:val="00133BF9"/>
    <w:rsid w:val="00393D1B"/>
    <w:rsid w:val="004326A9"/>
    <w:rsid w:val="006A1647"/>
    <w:rsid w:val="007923CD"/>
    <w:rsid w:val="00810D27"/>
    <w:rsid w:val="00A62A3E"/>
    <w:rsid w:val="00A7110C"/>
    <w:rsid w:val="00B061B2"/>
    <w:rsid w:val="00B35E5F"/>
    <w:rsid w:val="00C34661"/>
    <w:rsid w:val="00D348B0"/>
    <w:rsid w:val="00D83BD8"/>
    <w:rsid w:val="00F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96BD"/>
  <w15:docId w15:val="{D42CC526-AF39-4285-9E44-48C33598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133B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3B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qFormat/>
    <w:rsid w:val="00133BF9"/>
    <w:rPr>
      <w:b/>
      <w:bCs/>
    </w:rPr>
  </w:style>
  <w:style w:type="paragraph" w:styleId="a4">
    <w:name w:val="Normal (Web)"/>
    <w:basedOn w:val="a"/>
    <w:rsid w:val="00133B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БоровскаяИН</dc:creator>
  <cp:lastModifiedBy>Юлек</cp:lastModifiedBy>
  <cp:revision>9</cp:revision>
  <cp:lastPrinted>2023-11-15T06:08:00Z</cp:lastPrinted>
  <dcterms:created xsi:type="dcterms:W3CDTF">2023-11-10T05:49:00Z</dcterms:created>
  <dcterms:modified xsi:type="dcterms:W3CDTF">2024-04-25T13:02:00Z</dcterms:modified>
</cp:coreProperties>
</file>